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4E6AF4" w:rsidRDefault="00685435" w:rsidP="00685435">
      <w:pPr>
        <w:ind w:right="283"/>
        <w:jc w:val="right"/>
        <w:rPr>
          <w:rFonts w:ascii="Arial" w:hAnsi="Arial" w:cs="Arial"/>
        </w:rPr>
      </w:pPr>
    </w:p>
    <w:p w:rsidR="00685435" w:rsidRPr="00392579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Pr="00392579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  <w:r w:rsidRPr="00A64AA9">
        <w:rPr>
          <w:rFonts w:ascii="Arial" w:hAnsi="Arial" w:cs="Arial"/>
          <w:sz w:val="22"/>
          <w:szCs w:val="22"/>
        </w:rPr>
        <w:t>Wrocław, dnia 18-11-201</w:t>
      </w:r>
      <w:r w:rsidRPr="00392579">
        <w:rPr>
          <w:rFonts w:ascii="Arial" w:hAnsi="Arial" w:cs="Arial"/>
          <w:color w:val="595959" w:themeColor="text1" w:themeTint="A6"/>
        </w:rPr>
        <w:t>6</w:t>
      </w:r>
    </w:p>
    <w:p w:rsidR="00685435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Pr="00A01A06" w:rsidRDefault="00685435" w:rsidP="00685435">
      <w:pPr>
        <w:ind w:right="283"/>
        <w:jc w:val="center"/>
        <w:rPr>
          <w:rFonts w:ascii="Arial" w:hAnsi="Arial" w:cs="Arial"/>
          <w:b/>
        </w:rPr>
      </w:pPr>
      <w:r w:rsidRPr="00A01A06">
        <w:rPr>
          <w:rFonts w:ascii="Arial" w:hAnsi="Arial" w:cs="Arial"/>
          <w:b/>
        </w:rPr>
        <w:t xml:space="preserve">Pytania i odpowiedzi </w:t>
      </w:r>
    </w:p>
    <w:p w:rsidR="00685435" w:rsidRPr="00A01A06" w:rsidRDefault="00685435" w:rsidP="00685435">
      <w:pPr>
        <w:ind w:right="283"/>
        <w:jc w:val="center"/>
        <w:rPr>
          <w:rFonts w:ascii="Arial" w:hAnsi="Arial" w:cs="Arial"/>
          <w:sz w:val="22"/>
          <w:szCs w:val="22"/>
        </w:rPr>
      </w:pPr>
      <w:r w:rsidRPr="00A01A06">
        <w:rPr>
          <w:rFonts w:ascii="Arial" w:hAnsi="Arial" w:cs="Arial"/>
          <w:sz w:val="22"/>
          <w:szCs w:val="22"/>
        </w:rPr>
        <w:t xml:space="preserve">do Zapytania ofertowego nr ZAPYTANIE  OFERTOWE 02/11/2016/1.5.1A na dostawę fabrycznie nowego urządzenia – Wirówki do płytek </w:t>
      </w:r>
      <w:proofErr w:type="spellStart"/>
      <w:r w:rsidRPr="00A01A06">
        <w:rPr>
          <w:rFonts w:ascii="Arial" w:hAnsi="Arial" w:cs="Arial"/>
          <w:sz w:val="22"/>
          <w:szCs w:val="22"/>
        </w:rPr>
        <w:t>titracyjnych</w:t>
      </w:r>
      <w:proofErr w:type="spellEnd"/>
      <w:r w:rsidRPr="00A01A06">
        <w:rPr>
          <w:rFonts w:ascii="Arial" w:hAnsi="Arial" w:cs="Arial"/>
          <w:sz w:val="22"/>
          <w:szCs w:val="22"/>
        </w:rPr>
        <w:t xml:space="preserve"> (1szt.).</w:t>
      </w:r>
    </w:p>
    <w:p w:rsidR="00685435" w:rsidRDefault="00685435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685435" w:rsidRPr="00240920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 xml:space="preserve">Czy dopuszczają Państwo zakres obrotów wirówki od 500 do 15000 </w:t>
      </w:r>
      <w:proofErr w:type="spellStart"/>
      <w:r w:rsidRPr="00240920">
        <w:rPr>
          <w:rFonts w:ascii="Arial" w:hAnsi="Arial" w:cs="Arial"/>
          <w:sz w:val="22"/>
          <w:szCs w:val="22"/>
        </w:rPr>
        <w:t>rpm</w:t>
      </w:r>
      <w:proofErr w:type="spellEnd"/>
      <w:r w:rsidRPr="00240920">
        <w:rPr>
          <w:rFonts w:ascii="Arial" w:hAnsi="Arial" w:cs="Arial"/>
          <w:sz w:val="22"/>
          <w:szCs w:val="22"/>
        </w:rPr>
        <w:t xml:space="preserve"> ?</w:t>
      </w:r>
    </w:p>
    <w:p w:rsidR="00685435" w:rsidRDefault="00685435" w:rsidP="00685435">
      <w:pPr>
        <w:pStyle w:val="NormalnyWeb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zakresu.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które </w:t>
      </w:r>
      <w:r>
        <w:rPr>
          <w:rFonts w:ascii="Arial" w:hAnsi="Arial" w:cs="Arial"/>
          <w:b/>
          <w:bCs/>
          <w:sz w:val="22"/>
          <w:szCs w:val="22"/>
        </w:rPr>
        <w:t>pozwala na 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wirowanie prób w zakresie nie mniejszym niż 90-18000 </w:t>
      </w:r>
      <w:r>
        <w:rPr>
          <w:rFonts w:ascii="Arial" w:hAnsi="Arial" w:cs="Arial"/>
          <w:b/>
          <w:bCs/>
          <w:sz w:val="22"/>
          <w:szCs w:val="22"/>
        </w:rPr>
        <w:t>RPM.</w:t>
      </w:r>
    </w:p>
    <w:p w:rsidR="00685435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>Czy dopuszczają Państwo zakres temperatury  od -9°C do 40°C</w:t>
      </w:r>
      <w:r w:rsidRPr="00240920">
        <w:rPr>
          <w:rFonts w:ascii="Arial" w:hAnsi="Arial" w:cs="Arial"/>
          <w:b/>
          <w:bCs/>
          <w:sz w:val="22"/>
          <w:szCs w:val="22"/>
        </w:rPr>
        <w:t>  </w:t>
      </w:r>
      <w:r w:rsidRPr="00240920">
        <w:rPr>
          <w:rFonts w:ascii="Arial" w:hAnsi="Arial" w:cs="Arial"/>
          <w:sz w:val="22"/>
          <w:szCs w:val="22"/>
        </w:rPr>
        <w:t>przy spełnieniu pozostałych wymagań SIWZ? Zakres temperatury poniżej 0 °C ma znaczenie jedynie w stanie</w:t>
      </w:r>
      <w:r w:rsidRPr="00240920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240920">
        <w:rPr>
          <w:rStyle w:val="currenthithighlight"/>
          <w:rFonts w:ascii="Arial" w:hAnsi="Arial" w:cs="Arial"/>
          <w:color w:val="000000"/>
          <w:sz w:val="22"/>
          <w:szCs w:val="22"/>
          <w:shd w:val="clear" w:color="auto" w:fill="FFFFFF"/>
        </w:rPr>
        <w:t>postoju</w:t>
      </w:r>
      <w:r w:rsidRPr="00240920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240920">
        <w:rPr>
          <w:rFonts w:ascii="Arial" w:hAnsi="Arial" w:cs="Arial"/>
          <w:sz w:val="22"/>
          <w:szCs w:val="22"/>
        </w:rPr>
        <w:t>wirówki - podczas wirowania musi być utrzymywana temperatura powyżej 0 °C (zazwyczaj jest to przedział od +2 °C  do +4 °C ) aby nie doszło do zamrożenia wirowanego materiału.</w:t>
      </w:r>
    </w:p>
    <w:p w:rsidR="00685435" w:rsidRPr="00556E24" w:rsidRDefault="00685435" w:rsidP="00685435">
      <w:pPr>
        <w:pStyle w:val="NormalnyWeb"/>
        <w:ind w:left="720"/>
        <w:jc w:val="both"/>
        <w:rPr>
          <w:rFonts w:ascii="Arial" w:hAnsi="Arial" w:cs="Arial"/>
          <w:sz w:val="22"/>
          <w:szCs w:val="22"/>
        </w:rPr>
      </w:pPr>
      <w:r w:rsidRPr="00556E24">
        <w:rPr>
          <w:rFonts w:ascii="Arial" w:hAnsi="Arial" w:cs="Arial"/>
          <w:b/>
          <w:bCs/>
          <w:sz w:val="22"/>
          <w:szCs w:val="22"/>
        </w:rPr>
        <w:t>Zamawiający nie dopuszcza takiego zakresu. Zamawiający prosi o zaoferowanie urządzenia, które pozwala na wirowanie prób w zakresie temperatur od -9°C do 40°C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5435" w:rsidRPr="00556E24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>Czy dopuszczają Państwo wyświetlacz graficzny LCD z podświetleniem (wersja bardziej energooszczędna, niż LED) ?</w:t>
      </w:r>
      <w:r>
        <w:rPr>
          <w:rFonts w:ascii="Arial" w:hAnsi="Arial" w:cs="Arial"/>
          <w:sz w:val="22"/>
          <w:szCs w:val="22"/>
        </w:rPr>
        <w:t xml:space="preserve"> </w:t>
      </w:r>
    </w:p>
    <w:p w:rsidR="00685435" w:rsidRDefault="00685435" w:rsidP="00685435">
      <w:pPr>
        <w:pStyle w:val="NormalnyWeb"/>
        <w:ind w:left="720"/>
        <w:jc w:val="both"/>
        <w:rPr>
          <w:rFonts w:ascii="Arial" w:hAnsi="Arial" w:cs="Arial"/>
          <w:b/>
          <w:sz w:val="22"/>
          <w:szCs w:val="22"/>
        </w:rPr>
      </w:pPr>
      <w:r w:rsidRPr="00556E24">
        <w:rPr>
          <w:rFonts w:ascii="Arial" w:hAnsi="Arial" w:cs="Arial"/>
          <w:b/>
          <w:bCs/>
          <w:sz w:val="22"/>
          <w:szCs w:val="22"/>
        </w:rPr>
        <w:t xml:space="preserve">Zamawiający dopuszcza urządzenie z wyświetlaczem graficznym  LCD. W specyfikacji techniczno – funkcjonalnej Zapytania ofertowego nr </w:t>
      </w:r>
      <w:r w:rsidRPr="00556E24">
        <w:rPr>
          <w:rFonts w:ascii="Arial" w:hAnsi="Arial" w:cs="Arial"/>
          <w:b/>
          <w:sz w:val="22"/>
          <w:szCs w:val="22"/>
        </w:rPr>
        <w:t>02/11/2016/1.5.1A</w:t>
      </w:r>
      <w:r w:rsidRPr="00556E24">
        <w:rPr>
          <w:rFonts w:ascii="Arial" w:hAnsi="Arial" w:cs="Arial"/>
          <w:b/>
          <w:bCs/>
          <w:sz w:val="22"/>
          <w:szCs w:val="22"/>
        </w:rPr>
        <w:t xml:space="preserve"> pojawił się omyłkowy zapis. Zamawiający dokonał stosown</w:t>
      </w:r>
      <w:r>
        <w:rPr>
          <w:rFonts w:ascii="Arial" w:hAnsi="Arial" w:cs="Arial"/>
          <w:b/>
          <w:bCs/>
          <w:sz w:val="22"/>
          <w:szCs w:val="22"/>
        </w:rPr>
        <w:t>ych zmian w Zapytaniu ofertowym nr </w:t>
      </w:r>
      <w:r w:rsidRPr="00556E24">
        <w:rPr>
          <w:rFonts w:ascii="Arial" w:hAnsi="Arial" w:cs="Arial"/>
          <w:b/>
          <w:sz w:val="22"/>
          <w:szCs w:val="22"/>
        </w:rPr>
        <w:t xml:space="preserve">02/11/2016/1.5.1A_ZMIANA opublikowanym na stronie </w:t>
      </w:r>
      <w:hyperlink r:id="rId8" w:history="1">
        <w:r w:rsidRPr="00556E24">
          <w:rPr>
            <w:rStyle w:val="Hipercze"/>
            <w:rFonts w:ascii="Arial" w:hAnsi="Arial" w:cs="Arial"/>
            <w:b/>
            <w:sz w:val="22"/>
            <w:szCs w:val="22"/>
          </w:rPr>
          <w:t>www.agrovet.pl</w:t>
        </w:r>
      </w:hyperlink>
      <w:r w:rsidRPr="00556E24">
        <w:rPr>
          <w:rFonts w:ascii="Arial" w:hAnsi="Arial" w:cs="Arial"/>
          <w:b/>
          <w:sz w:val="22"/>
          <w:szCs w:val="22"/>
        </w:rPr>
        <w:t xml:space="preserve"> oraz w Bazie Konkurencyjności. </w:t>
      </w:r>
    </w:p>
    <w:p w:rsidR="00685435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>Czy w związku z tym , że obroty na poziomie 90 do 400 nie mają</w:t>
      </w:r>
      <w:r>
        <w:rPr>
          <w:rFonts w:ascii="Arial" w:hAnsi="Arial" w:cs="Arial"/>
          <w:sz w:val="22"/>
          <w:szCs w:val="22"/>
        </w:rPr>
        <w:t xml:space="preserve"> żadnej wartości diagnostycznej</w:t>
      </w:r>
      <w:r w:rsidRPr="0024092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szczególnie</w:t>
      </w:r>
      <w:r w:rsidRPr="00240920">
        <w:rPr>
          <w:rFonts w:ascii="Arial" w:hAnsi="Arial" w:cs="Arial"/>
          <w:sz w:val="22"/>
          <w:szCs w:val="22"/>
        </w:rPr>
        <w:t>, że wirowanie probówek 1,5/2,2 ml odbywa się i przynosi rezultaty dopiero poczynając od 25</w:t>
      </w:r>
      <w:r>
        <w:rPr>
          <w:rFonts w:ascii="Arial" w:hAnsi="Arial" w:cs="Arial"/>
          <w:sz w:val="22"/>
          <w:szCs w:val="22"/>
        </w:rPr>
        <w:t xml:space="preserve">00 </w:t>
      </w:r>
      <w:proofErr w:type="spellStart"/>
      <w:r w:rsidRPr="00240920">
        <w:rPr>
          <w:rFonts w:ascii="Arial" w:hAnsi="Arial" w:cs="Arial"/>
          <w:sz w:val="22"/>
          <w:szCs w:val="22"/>
        </w:rPr>
        <w:t>obr</w:t>
      </w:r>
      <w:proofErr w:type="spellEnd"/>
      <w:r w:rsidRPr="00240920">
        <w:rPr>
          <w:rFonts w:ascii="Arial" w:hAnsi="Arial" w:cs="Arial"/>
          <w:sz w:val="22"/>
          <w:szCs w:val="22"/>
        </w:rPr>
        <w:t>/min RPM i wyżej , to czy Zamawiający wyrazi zgodę na zaoferowan</w:t>
      </w:r>
      <w:r>
        <w:rPr>
          <w:rFonts w:ascii="Arial" w:hAnsi="Arial" w:cs="Arial"/>
          <w:sz w:val="22"/>
          <w:szCs w:val="22"/>
        </w:rPr>
        <w:t>ie wirówki w </w:t>
      </w:r>
      <w:r w:rsidRPr="00240920">
        <w:rPr>
          <w:rFonts w:ascii="Arial" w:hAnsi="Arial" w:cs="Arial"/>
          <w:sz w:val="22"/>
          <w:szCs w:val="22"/>
        </w:rPr>
        <w:t>zakresie obrotów 400</w:t>
      </w:r>
      <w:r>
        <w:rPr>
          <w:rFonts w:ascii="Arial" w:hAnsi="Arial" w:cs="Arial"/>
          <w:sz w:val="22"/>
          <w:szCs w:val="22"/>
        </w:rPr>
        <w:t xml:space="preserve"> </w:t>
      </w:r>
      <w:r w:rsidRPr="00240920">
        <w:rPr>
          <w:rFonts w:ascii="Arial" w:hAnsi="Arial" w:cs="Arial"/>
          <w:sz w:val="22"/>
          <w:szCs w:val="22"/>
        </w:rPr>
        <w:t>-16500 RPM?</w:t>
      </w:r>
    </w:p>
    <w:p w:rsidR="00685435" w:rsidRDefault="00685435" w:rsidP="00685435">
      <w:pPr>
        <w:pStyle w:val="NormalnyWeb"/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r w:rsidRPr="00800A88">
        <w:rPr>
          <w:rFonts w:ascii="Arial" w:hAnsi="Arial" w:cs="Arial"/>
          <w:b/>
          <w:bCs/>
          <w:sz w:val="22"/>
          <w:szCs w:val="22"/>
        </w:rPr>
        <w:t>Zamawiający nie dopuszcza takiego zakresu. Zamawiający prosi o zaoferowanie urządzenia, które pozwala na wirowanie prób w zakresie nie mniejszym niż 90-18000 RPM.</w:t>
      </w:r>
    </w:p>
    <w:p w:rsidR="00685435" w:rsidRPr="00800A88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00A88">
        <w:rPr>
          <w:rFonts w:ascii="Arial" w:hAnsi="Arial" w:cs="Arial"/>
          <w:sz w:val="22"/>
          <w:szCs w:val="22"/>
        </w:rPr>
        <w:t xml:space="preserve">W związku z tym , że wirowanie próbek , a w szczególności próbek wrażliwych w praktyce nie może być wirowane dłużej niż godzina, ponieważ wirowane próbki mogą ulec zniszczeniu a zakres do 99 godzin jest tylko charakterystyczną cechą jednego producenta, a wymaganie tego parametru wpływa niekorzystnie na zachowanie uczciwej konkurencji, zwracamy się do państwa o dopuszczenie wirówki o zakresie </w:t>
      </w:r>
      <w:r>
        <w:rPr>
          <w:rFonts w:ascii="Arial" w:hAnsi="Arial" w:cs="Arial"/>
          <w:sz w:val="22"/>
          <w:szCs w:val="22"/>
        </w:rPr>
        <w:t>na</w:t>
      </w:r>
      <w:r w:rsidRPr="00800A88">
        <w:rPr>
          <w:rFonts w:ascii="Arial" w:hAnsi="Arial" w:cs="Arial"/>
          <w:sz w:val="22"/>
          <w:szCs w:val="22"/>
        </w:rPr>
        <w:t>stawy</w:t>
      </w:r>
      <w:r>
        <w:rPr>
          <w:rFonts w:ascii="Arial" w:hAnsi="Arial" w:cs="Arial"/>
          <w:sz w:val="22"/>
          <w:szCs w:val="22"/>
        </w:rPr>
        <w:t xml:space="preserve"> </w:t>
      </w:r>
      <w:r w:rsidRPr="00800A88">
        <w:rPr>
          <w:rFonts w:ascii="Arial" w:hAnsi="Arial" w:cs="Arial"/>
          <w:sz w:val="22"/>
          <w:szCs w:val="22"/>
        </w:rPr>
        <w:t>od 1-99 minut i z opcją pracy</w:t>
      </w:r>
      <w:r>
        <w:rPr>
          <w:rFonts w:ascii="Arial" w:hAnsi="Arial" w:cs="Arial"/>
          <w:sz w:val="22"/>
          <w:szCs w:val="22"/>
        </w:rPr>
        <w:t xml:space="preserve"> </w:t>
      </w:r>
      <w:r w:rsidRPr="00800A88">
        <w:rPr>
          <w:rFonts w:ascii="Arial" w:hAnsi="Arial" w:cs="Arial"/>
          <w:sz w:val="22"/>
          <w:szCs w:val="22"/>
        </w:rPr>
        <w:t>ciągłe</w:t>
      </w:r>
      <w:r>
        <w:rPr>
          <w:rFonts w:ascii="Arial" w:hAnsi="Arial" w:cs="Arial"/>
          <w:sz w:val="22"/>
          <w:szCs w:val="22"/>
        </w:rPr>
        <w:t xml:space="preserve">j </w:t>
      </w:r>
      <w:r w:rsidRPr="00800A88">
        <w:rPr>
          <w:rFonts w:ascii="Arial" w:hAnsi="Arial" w:cs="Arial"/>
          <w:sz w:val="22"/>
          <w:szCs w:val="22"/>
        </w:rPr>
        <w:t>„ HOLD”</w:t>
      </w:r>
      <w:r>
        <w:rPr>
          <w:rFonts w:ascii="Arial" w:hAnsi="Arial" w:cs="Arial"/>
          <w:sz w:val="22"/>
          <w:szCs w:val="22"/>
        </w:rPr>
        <w:t xml:space="preserve"> oraz z </w:t>
      </w:r>
      <w:r w:rsidRPr="00800A88">
        <w:rPr>
          <w:rFonts w:ascii="Arial" w:hAnsi="Arial" w:cs="Arial"/>
          <w:sz w:val="22"/>
          <w:szCs w:val="22"/>
        </w:rPr>
        <w:t>funkcją „SHORT”.</w:t>
      </w:r>
    </w:p>
    <w:p w:rsidR="00685435" w:rsidRPr="00240920" w:rsidRDefault="00685435" w:rsidP="00685435">
      <w:pPr>
        <w:jc w:val="both"/>
        <w:rPr>
          <w:rFonts w:ascii="Arial" w:hAnsi="Arial" w:cs="Arial"/>
          <w:sz w:val="22"/>
          <w:szCs w:val="22"/>
        </w:rPr>
      </w:pPr>
    </w:p>
    <w:p w:rsidR="00685435" w:rsidRPr="00240920" w:rsidRDefault="00685435" w:rsidP="00685435">
      <w:pPr>
        <w:jc w:val="both"/>
        <w:rPr>
          <w:rFonts w:ascii="Arial" w:hAnsi="Arial" w:cs="Arial"/>
          <w:sz w:val="22"/>
          <w:szCs w:val="22"/>
        </w:rPr>
      </w:pPr>
    </w:p>
    <w:p w:rsidR="00685435" w:rsidRDefault="00685435" w:rsidP="00685435">
      <w:pPr>
        <w:ind w:left="708"/>
        <w:jc w:val="both"/>
        <w:rPr>
          <w:rFonts w:ascii="Arial" w:hAnsi="Arial" w:cs="Arial"/>
          <w:sz w:val="22"/>
          <w:szCs w:val="22"/>
        </w:rPr>
      </w:pPr>
      <w:r w:rsidRPr="00800A88">
        <w:rPr>
          <w:rFonts w:ascii="Arial" w:hAnsi="Arial" w:cs="Arial"/>
          <w:b/>
          <w:bCs/>
          <w:sz w:val="22"/>
          <w:szCs w:val="22"/>
        </w:rPr>
        <w:t>Zamawiający nie dopuszcza takiego zakresu. Zamawiający prosi o zaoferowanie urządzenia, które pozwala na wirowanie prób w zakresie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czasowym zgodnym z zapytaniem ofertowym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5435" w:rsidRDefault="00685435" w:rsidP="00685435">
      <w:pPr>
        <w:jc w:val="both"/>
        <w:rPr>
          <w:rFonts w:ascii="Arial" w:hAnsi="Arial" w:cs="Arial"/>
          <w:sz w:val="22"/>
          <w:szCs w:val="22"/>
        </w:rPr>
      </w:pPr>
    </w:p>
    <w:p w:rsidR="00685435" w:rsidRPr="00800A88" w:rsidRDefault="00685435" w:rsidP="00685435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tym</w:t>
      </w:r>
      <w:r w:rsidRPr="00800A88">
        <w:rPr>
          <w:rFonts w:ascii="Arial" w:hAnsi="Arial" w:cs="Arial"/>
        </w:rPr>
        <w:t>, że żadna wirówka na rynku polskim o tych parametrach z przyczyn technologicznych nie występuje z wyświetl</w:t>
      </w:r>
      <w:r>
        <w:rPr>
          <w:rFonts w:ascii="Arial" w:hAnsi="Arial" w:cs="Arial"/>
        </w:rPr>
        <w:t xml:space="preserve">aczem graficznym LED, </w:t>
      </w:r>
      <w:r w:rsidRPr="00800A88">
        <w:rPr>
          <w:rFonts w:ascii="Arial" w:hAnsi="Arial" w:cs="Arial"/>
        </w:rPr>
        <w:t xml:space="preserve">wyświetlacz graficzny posiadają tylko wyświetlacze LCD </w:t>
      </w:r>
      <w:r>
        <w:rPr>
          <w:rFonts w:ascii="Arial" w:hAnsi="Arial" w:cs="Arial"/>
        </w:rPr>
        <w:t>lub TFT</w:t>
      </w:r>
      <w:r w:rsidRPr="00800A88">
        <w:rPr>
          <w:rFonts w:ascii="Arial" w:hAnsi="Arial" w:cs="Arial"/>
        </w:rPr>
        <w:t>, zwracamy się o</w:t>
      </w:r>
      <w:r>
        <w:rPr>
          <w:rFonts w:ascii="Arial" w:hAnsi="Arial" w:cs="Arial"/>
        </w:rPr>
        <w:t xml:space="preserve"> </w:t>
      </w:r>
      <w:r w:rsidRPr="00800A88">
        <w:rPr>
          <w:rFonts w:ascii="Arial" w:hAnsi="Arial" w:cs="Arial"/>
        </w:rPr>
        <w:t>dopuszc</w:t>
      </w:r>
      <w:r>
        <w:rPr>
          <w:rFonts w:ascii="Arial" w:hAnsi="Arial" w:cs="Arial"/>
        </w:rPr>
        <w:t>z</w:t>
      </w:r>
      <w:r w:rsidRPr="00800A88">
        <w:rPr>
          <w:rFonts w:ascii="Arial" w:hAnsi="Arial" w:cs="Arial"/>
        </w:rPr>
        <w:t>enie wirówki z wyświ</w:t>
      </w:r>
      <w:r>
        <w:rPr>
          <w:rFonts w:ascii="Arial" w:hAnsi="Arial" w:cs="Arial"/>
        </w:rPr>
        <w:t xml:space="preserve">etlaczem graficznym LCD lub TFT. </w:t>
      </w:r>
    </w:p>
    <w:p w:rsidR="00685435" w:rsidRPr="00240920" w:rsidRDefault="00685435" w:rsidP="00685435">
      <w:pPr>
        <w:jc w:val="both"/>
        <w:rPr>
          <w:rFonts w:ascii="Arial" w:hAnsi="Arial" w:cs="Arial"/>
          <w:sz w:val="22"/>
          <w:szCs w:val="22"/>
        </w:rPr>
      </w:pPr>
    </w:p>
    <w:p w:rsidR="00685435" w:rsidRDefault="00685435" w:rsidP="00685435">
      <w:pPr>
        <w:pStyle w:val="NormalnyWeb"/>
        <w:ind w:left="720"/>
        <w:jc w:val="both"/>
        <w:rPr>
          <w:rFonts w:ascii="Arial" w:hAnsi="Arial" w:cs="Arial"/>
          <w:b/>
          <w:sz w:val="22"/>
          <w:szCs w:val="22"/>
        </w:rPr>
      </w:pPr>
      <w:r w:rsidRPr="00556E24">
        <w:rPr>
          <w:rFonts w:ascii="Arial" w:hAnsi="Arial" w:cs="Arial"/>
          <w:b/>
          <w:bCs/>
          <w:sz w:val="22"/>
          <w:szCs w:val="22"/>
        </w:rPr>
        <w:t xml:space="preserve">Zamawiający dopuszcza urządzenie z wyświetlaczem graficznym  LCD. W specyfikacji techniczno – funkcjonalnej Zapytania ofertowego nr </w:t>
      </w:r>
      <w:r w:rsidRPr="00556E24">
        <w:rPr>
          <w:rFonts w:ascii="Arial" w:hAnsi="Arial" w:cs="Arial"/>
          <w:b/>
          <w:sz w:val="22"/>
          <w:szCs w:val="22"/>
        </w:rPr>
        <w:t>02/11/2016/1.5.1A</w:t>
      </w:r>
      <w:r w:rsidRPr="00556E24">
        <w:rPr>
          <w:rFonts w:ascii="Arial" w:hAnsi="Arial" w:cs="Arial"/>
          <w:b/>
          <w:bCs/>
          <w:sz w:val="22"/>
          <w:szCs w:val="22"/>
        </w:rPr>
        <w:t xml:space="preserve"> pojawił się omyłkowy zapis. Zamawiający dokonał stosown</w:t>
      </w:r>
      <w:r>
        <w:rPr>
          <w:rFonts w:ascii="Arial" w:hAnsi="Arial" w:cs="Arial"/>
          <w:b/>
          <w:bCs/>
          <w:sz w:val="22"/>
          <w:szCs w:val="22"/>
        </w:rPr>
        <w:t>ych zmian w Zapytaniu ofertowym nr </w:t>
      </w:r>
      <w:r w:rsidRPr="00556E24">
        <w:rPr>
          <w:rFonts w:ascii="Arial" w:hAnsi="Arial" w:cs="Arial"/>
          <w:b/>
          <w:sz w:val="22"/>
          <w:szCs w:val="22"/>
        </w:rPr>
        <w:t xml:space="preserve">02/11/2016/1.5.1A_ZMIANA opublikowanym na stronie </w:t>
      </w:r>
      <w:hyperlink r:id="rId9" w:history="1">
        <w:r w:rsidRPr="00556E24">
          <w:rPr>
            <w:rStyle w:val="Hipercze"/>
            <w:rFonts w:ascii="Arial" w:hAnsi="Arial" w:cs="Arial"/>
            <w:b/>
            <w:sz w:val="22"/>
            <w:szCs w:val="22"/>
          </w:rPr>
          <w:t>www.agrovet.pl</w:t>
        </w:r>
      </w:hyperlink>
      <w:r w:rsidRPr="00556E24">
        <w:rPr>
          <w:rFonts w:ascii="Arial" w:hAnsi="Arial" w:cs="Arial"/>
          <w:b/>
          <w:sz w:val="22"/>
          <w:szCs w:val="22"/>
        </w:rPr>
        <w:t xml:space="preserve"> oraz w Bazie Konkurencyjności. </w:t>
      </w:r>
    </w:p>
    <w:p w:rsidR="00685435" w:rsidRPr="00385E61" w:rsidRDefault="00685435" w:rsidP="00685435">
      <w:pPr>
        <w:pStyle w:val="NormalnyWeb"/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 xml:space="preserve">W związku z tym , że od  2015 roku zmieniły się przepisy unijne i dyrektywy  dotyczące czynników chłodniczych w urządzeniach w tym również wirówkach i nie będzie wolno stosować od 2017 roku czynników chłodniczych </w:t>
      </w:r>
      <w:r>
        <w:rPr>
          <w:rFonts w:ascii="Arial" w:hAnsi="Arial" w:cs="Arial"/>
          <w:sz w:val="22"/>
          <w:szCs w:val="22"/>
        </w:rPr>
        <w:t>o GWP powyżej 3000</w:t>
      </w:r>
      <w:r w:rsidRPr="00240920">
        <w:rPr>
          <w:rFonts w:ascii="Arial" w:hAnsi="Arial" w:cs="Arial"/>
          <w:sz w:val="22"/>
          <w:szCs w:val="22"/>
        </w:rPr>
        <w:t>, zwracamy się do  Zamawiającego czy wymaga ,aby czynnik chłodniczy w oferowanej wirówce posiadał GWP poniżej 3</w:t>
      </w:r>
      <w:r>
        <w:rPr>
          <w:rFonts w:ascii="Arial" w:hAnsi="Arial" w:cs="Arial"/>
          <w:sz w:val="22"/>
          <w:szCs w:val="22"/>
        </w:rPr>
        <w:t>000 zgodnie z nowymi przepisami</w:t>
      </w:r>
      <w:r w:rsidRPr="00240920">
        <w:rPr>
          <w:rFonts w:ascii="Arial" w:hAnsi="Arial" w:cs="Arial"/>
          <w:sz w:val="22"/>
          <w:szCs w:val="22"/>
        </w:rPr>
        <w:t xml:space="preserve">? jeśli tak czy Zamawiający wymaga oświadczenie producenta o wartości GWP czynnika chłodniczego w oferowanej wirówce? </w:t>
      </w:r>
    </w:p>
    <w:p w:rsidR="00685435" w:rsidRPr="00240920" w:rsidRDefault="00685435" w:rsidP="0068543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240920">
        <w:rPr>
          <w:rFonts w:ascii="Arial" w:hAnsi="Arial" w:cs="Arial"/>
          <w:sz w:val="22"/>
          <w:szCs w:val="22"/>
        </w:rPr>
        <w:t>Poniżej tabela z wartościami GWP :</w:t>
      </w:r>
    </w:p>
    <w:p w:rsidR="00685435" w:rsidRPr="00240920" w:rsidRDefault="00685435" w:rsidP="00685435">
      <w:pPr>
        <w:ind w:firstLine="708"/>
        <w:jc w:val="both"/>
        <w:rPr>
          <w:rFonts w:ascii="Arial" w:hAnsi="Arial" w:cs="Arial"/>
          <w:sz w:val="22"/>
          <w:szCs w:val="22"/>
        </w:rPr>
      </w:pPr>
      <w:hyperlink r:id="rId10" w:history="1">
        <w:r w:rsidRPr="00240920">
          <w:rPr>
            <w:rStyle w:val="Hipercze"/>
            <w:rFonts w:ascii="Arial" w:hAnsi="Arial" w:cs="Arial"/>
            <w:sz w:val="22"/>
            <w:szCs w:val="22"/>
          </w:rPr>
          <w:t>http://elgracool.pl/data/include/cms/przepisy/Tabela_GWP_wybranych_czynnikw_chodniczych.pdf</w:t>
        </w:r>
      </w:hyperlink>
    </w:p>
    <w:p w:rsidR="00685435" w:rsidRPr="00240920" w:rsidRDefault="00685435" w:rsidP="00685435">
      <w:pPr>
        <w:jc w:val="both"/>
        <w:rPr>
          <w:rFonts w:ascii="Arial" w:hAnsi="Arial" w:cs="Arial"/>
          <w:sz w:val="22"/>
          <w:szCs w:val="22"/>
        </w:rPr>
      </w:pPr>
    </w:p>
    <w:p w:rsidR="00685435" w:rsidRPr="00240920" w:rsidRDefault="00685435" w:rsidP="00685435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akceptuje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urządzenie dopuszczone przepisami </w:t>
      </w:r>
      <w:r>
        <w:rPr>
          <w:rFonts w:ascii="Arial" w:hAnsi="Arial" w:cs="Arial"/>
          <w:b/>
          <w:bCs/>
          <w:sz w:val="22"/>
          <w:szCs w:val="22"/>
        </w:rPr>
        <w:t xml:space="preserve">prawa </w:t>
      </w:r>
      <w:r w:rsidRPr="00240920">
        <w:rPr>
          <w:rFonts w:ascii="Arial" w:hAnsi="Arial" w:cs="Arial"/>
          <w:b/>
          <w:bCs/>
          <w:sz w:val="22"/>
          <w:szCs w:val="22"/>
        </w:rPr>
        <w:t>do użytku na dzień zakupu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5435" w:rsidRPr="00A01A06" w:rsidRDefault="00685435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1D1971" w:rsidRPr="00685435" w:rsidRDefault="001D1971" w:rsidP="00685435"/>
    <w:sectPr w:rsidR="001D1971" w:rsidRPr="00685435" w:rsidSect="00B05391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D38" w:rsidRDefault="005E1D38" w:rsidP="004C1231">
      <w:r>
        <w:separator/>
      </w:r>
    </w:p>
  </w:endnote>
  <w:endnote w:type="continuationSeparator" w:id="0">
    <w:p w:rsidR="005E1D38" w:rsidRDefault="005E1D38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D38" w:rsidRDefault="005E1D38" w:rsidP="004C1231">
      <w:r>
        <w:separator/>
      </w:r>
    </w:p>
  </w:footnote>
  <w:footnote w:type="continuationSeparator" w:id="0">
    <w:p w:rsidR="005E1D38" w:rsidRDefault="005E1D38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96240"/>
    <w:rsid w:val="000A39CA"/>
    <w:rsid w:val="000D6BEB"/>
    <w:rsid w:val="001038E3"/>
    <w:rsid w:val="00131027"/>
    <w:rsid w:val="001D1971"/>
    <w:rsid w:val="001E1A76"/>
    <w:rsid w:val="00215758"/>
    <w:rsid w:val="002B0F1E"/>
    <w:rsid w:val="003621D0"/>
    <w:rsid w:val="00392579"/>
    <w:rsid w:val="003F1094"/>
    <w:rsid w:val="003F1308"/>
    <w:rsid w:val="00437AAD"/>
    <w:rsid w:val="0048075E"/>
    <w:rsid w:val="004A5E51"/>
    <w:rsid w:val="004C1231"/>
    <w:rsid w:val="004D2C23"/>
    <w:rsid w:val="004E6AF4"/>
    <w:rsid w:val="005040E4"/>
    <w:rsid w:val="005E1D38"/>
    <w:rsid w:val="00653C6A"/>
    <w:rsid w:val="00685435"/>
    <w:rsid w:val="006A3A42"/>
    <w:rsid w:val="006E3742"/>
    <w:rsid w:val="006F0EA1"/>
    <w:rsid w:val="00713BA1"/>
    <w:rsid w:val="007B672D"/>
    <w:rsid w:val="007C7404"/>
    <w:rsid w:val="007D4122"/>
    <w:rsid w:val="007E16F9"/>
    <w:rsid w:val="007E3134"/>
    <w:rsid w:val="007F117E"/>
    <w:rsid w:val="00811EB6"/>
    <w:rsid w:val="008C29FB"/>
    <w:rsid w:val="008F03D3"/>
    <w:rsid w:val="00937E5D"/>
    <w:rsid w:val="0098042F"/>
    <w:rsid w:val="00986C69"/>
    <w:rsid w:val="00A24E2F"/>
    <w:rsid w:val="00A523BA"/>
    <w:rsid w:val="00A85E58"/>
    <w:rsid w:val="00B05391"/>
    <w:rsid w:val="00B5101D"/>
    <w:rsid w:val="00CE7907"/>
    <w:rsid w:val="00CF684E"/>
    <w:rsid w:val="00E661B6"/>
    <w:rsid w:val="00E67779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vet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lgracool.pl/data/include/cms/przepisy/Tabela_GWP_wybranych_czynnikw_chodniczych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grovet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000000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000000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27597"/>
    <w:rsid w:val="002351E5"/>
    <w:rsid w:val="003131C6"/>
    <w:rsid w:val="00370D7D"/>
    <w:rsid w:val="0050476A"/>
    <w:rsid w:val="005543BB"/>
    <w:rsid w:val="005C3898"/>
    <w:rsid w:val="00737C6E"/>
    <w:rsid w:val="00B35F9C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157220-4EC4-4FE0-986F-834FCE59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5</cp:revision>
  <cp:lastPrinted>2016-10-04T12:57:00Z</cp:lastPrinted>
  <dcterms:created xsi:type="dcterms:W3CDTF">2016-11-18T13:18:00Z</dcterms:created>
  <dcterms:modified xsi:type="dcterms:W3CDTF">2016-11-18T13:19:00Z</dcterms:modified>
</cp:coreProperties>
</file>